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Quattrocento Sans" w:cs="Quattrocento Sans" w:eastAsia="Quattrocento Sans" w:hAnsi="Quattrocento Sans"/>
          <w:b w:val="1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ТЕХНОЛОГИЧЕСКАЯ КАРТА УЧЕБНОГО МОДУЛЯ</w:t>
          </w:r>
        </w:sdtContent>
      </w:sdt>
    </w:p>
    <w:p w:rsidR="00000000" w:rsidDel="00000000" w:rsidP="00000000" w:rsidRDefault="00000000" w:rsidRPr="00000000" w14:paraId="00000002">
      <w:pPr>
        <w:spacing w:line="240" w:lineRule="auto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88.000000000002" w:type="dxa"/>
        <w:jc w:val="left"/>
        <w:tblInd w:w="0.0" w:type="dxa"/>
        <w:tblBorders>
          <w:top w:color="d0cece" w:space="0" w:sz="4" w:val="single"/>
          <w:left w:color="d0cece" w:space="0" w:sz="4" w:val="single"/>
          <w:bottom w:color="d0cece" w:space="0" w:sz="4" w:val="single"/>
          <w:right w:color="d0cece" w:space="0" w:sz="4" w:val="single"/>
          <w:insideH w:color="d0cece" w:space="0" w:sz="4" w:val="single"/>
          <w:insideV w:color="d0cece" w:space="0" w:sz="4" w:val="single"/>
        </w:tblBorders>
        <w:tblLayout w:type="fixed"/>
        <w:tblLook w:val="0400"/>
      </w:tblPr>
      <w:tblGrid>
        <w:gridCol w:w="2689"/>
        <w:gridCol w:w="12699"/>
        <w:tblGridChange w:id="0">
          <w:tblGrid>
            <w:gridCol w:w="2689"/>
            <w:gridCol w:w="1269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ПРЕДМЕТ:</w:t>
                </w:r>
              </w:sdtContent>
            </w:sdt>
          </w:p>
          <w:p w:rsidR="00000000" w:rsidDel="00000000" w:rsidP="00000000" w:rsidRDefault="00000000" w:rsidRPr="00000000" w14:paraId="00000004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математика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06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НАЗВАНИЕ МОДУЛЯ:</w:t>
                </w:r>
              </w:sdtContent>
            </w:sdt>
          </w:p>
          <w:p w:rsidR="00000000" w:rsidDel="00000000" w:rsidP="00000000" w:rsidRDefault="00000000" w:rsidRPr="00000000" w14:paraId="00000007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Изучаем признаки делимости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КЛАСС:</w:t>
                </w:r>
              </w:sdtContent>
            </w:sdt>
          </w:p>
          <w:p w:rsidR="00000000" w:rsidDel="00000000" w:rsidP="00000000" w:rsidRDefault="00000000" w:rsidRPr="00000000" w14:paraId="0000000A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6</w:t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СРОКИ ПРОВЕДЕНИЯ:</w:t>
                </w:r>
              </w:sdtContent>
            </w:sdt>
          </w:p>
          <w:p w:rsidR="00000000" w:rsidDel="00000000" w:rsidP="00000000" w:rsidRDefault="00000000" w:rsidRPr="00000000" w14:paraId="0000000D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02.09 - 15.09</w:t>
            </w:r>
          </w:p>
        </w:tc>
      </w:tr>
      <w:tr>
        <w:tc>
          <w:tcPr/>
          <w:p w:rsidR="00000000" w:rsidDel="00000000" w:rsidP="00000000" w:rsidRDefault="00000000" w:rsidRPr="00000000" w14:paraId="0000000F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РАЗРАБОТЧИКИ КАРТЫ (школа, ФИО):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Quattrocento Sans" w:cs="Quattrocento Sans" w:eastAsia="Quattrocento Sans" w:hAnsi="Quattrocento Sans"/>
                <w:b w:val="1"/>
              </w:rPr>
            </w:pPr>
            <w:bookmarkStart w:colFirst="0" w:colLast="0" w:name="_heading=h.gjdgxs" w:id="0"/>
            <w:bookmarkEnd w:id="0"/>
            <w:sdt>
              <w:sdtPr>
                <w:tag w:val="goog_rdk_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Трояновская Наталья Ивановна, Маликова Вера Николаевна, МАОУ № 186 «Авторская академическая школа», г. Нижний Новгород</w:t>
                </w:r>
              </w:sdtContent>
            </w:sdt>
          </w:p>
        </w:tc>
      </w:tr>
    </w:tbl>
    <w:p w:rsidR="00000000" w:rsidDel="00000000" w:rsidP="00000000" w:rsidRDefault="00000000" w:rsidRPr="00000000" w14:paraId="00000011">
      <w:pPr>
        <w:spacing w:line="240" w:lineRule="auto"/>
        <w:rPr>
          <w:rFonts w:ascii="Quattrocento Sans" w:cs="Quattrocento Sans" w:eastAsia="Quattrocento Sans" w:hAnsi="Quattrocento Sans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5645.0" w:type="dxa"/>
        <w:jc w:val="left"/>
        <w:tblInd w:w="0.0" w:type="dxa"/>
        <w:tblBorders>
          <w:top w:color="d0cece" w:space="0" w:sz="4" w:val="single"/>
          <w:left w:color="d0cece" w:space="0" w:sz="4" w:val="single"/>
          <w:bottom w:color="d0cece" w:space="0" w:sz="4" w:val="single"/>
          <w:right w:color="d0cece" w:space="0" w:sz="4" w:val="single"/>
          <w:insideH w:color="d0cece" w:space="0" w:sz="4" w:val="single"/>
          <w:insideV w:color="d0cece" w:space="0" w:sz="4" w:val="single"/>
        </w:tblBorders>
        <w:tblLayout w:type="fixed"/>
        <w:tblLook w:val="0400"/>
      </w:tblPr>
      <w:tblGrid>
        <w:gridCol w:w="3397"/>
        <w:gridCol w:w="1739"/>
        <w:gridCol w:w="2535"/>
        <w:gridCol w:w="2325"/>
        <w:gridCol w:w="5649"/>
        <w:tblGridChange w:id="0">
          <w:tblGrid>
            <w:gridCol w:w="3397"/>
            <w:gridCol w:w="1739"/>
            <w:gridCol w:w="2535"/>
            <w:gridCol w:w="2325"/>
            <w:gridCol w:w="564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ЭТАП МОДУЛЯ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ВРЕМЯ</w:t>
                </w:r>
              </w:sdtContent>
            </w:sdt>
          </w:p>
          <w:p w:rsidR="00000000" w:rsidDel="00000000" w:rsidP="00000000" w:rsidRDefault="00000000" w:rsidRPr="00000000" w14:paraId="00000014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(В ПМО УКАЗЫВАЕТСЯ ПРИМЕРНО)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ФОРМАТ РАБОТЫ </w:t>
                </w:r>
              </w:sdtContent>
            </w:sdt>
            <w:sdt>
              <w:sdtPr>
                <w:tag w:val="goog_rdk_1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(ПРОСТРАНСТВО КЛАССА*, ТИП АКТИВНОГО ОБУЧЕНИЯ)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line="276" w:lineRule="auto"/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ДИДАКТИЧЕСКИЕ</w:t>
                </w:r>
              </w:sdtContent>
            </w:sdt>
          </w:p>
          <w:p w:rsidR="00000000" w:rsidDel="00000000" w:rsidP="00000000" w:rsidRDefault="00000000" w:rsidRPr="00000000" w14:paraId="00000018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МАТЕРИАЛЫ</w:t>
                </w:r>
              </w:sdtContent>
            </w:sdt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ДЕЯТЕЛЬНОСТЬ УЧЕНИКОВ</w:t>
                </w:r>
              </w:sdtContent>
            </w:sdt>
          </w:p>
        </w:tc>
      </w:tr>
      <w:tr>
        <w:tc>
          <w:tcPr>
            <w:gridSpan w:val="5"/>
            <w:shd w:fill="9fc5e8" w:val="clear"/>
          </w:tcPr>
          <w:p w:rsidR="00000000" w:rsidDel="00000000" w:rsidP="00000000" w:rsidRDefault="00000000" w:rsidRPr="00000000" w14:paraId="0000001A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1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УРОК 1</w:t>
                </w:r>
              </w:sdtContent>
            </w:sdt>
          </w:p>
        </w:tc>
      </w:tr>
      <w:tr>
        <w:tc>
          <w:tcPr>
            <w:gridSpan w:val="5"/>
            <w:shd w:fill="9fc5e8" w:val="clear"/>
          </w:tcPr>
          <w:p w:rsidR="00000000" w:rsidDel="00000000" w:rsidP="00000000" w:rsidRDefault="00000000" w:rsidRPr="00000000" w14:paraId="0000001F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МОТИВАЦИОННЫЙ ЭТАП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4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МОТИВИРУЮЩЕЕ ЗАДАНИЕ</w:t>
                </w:r>
              </w:sdtContent>
            </w:sdt>
          </w:p>
          <w:p w:rsidR="00000000" w:rsidDel="00000000" w:rsidP="00000000" w:rsidRDefault="00000000" w:rsidRPr="00000000" w14:paraId="00000025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10 минут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Учащиеся объединяются в группы, рассадка Островами*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Слайд с мотивирующим заданием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9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Учащимся предлагается самостоятельно записать возможное решение задания. В группах учащимся предлагается поделиться идеями выполнения  задания, собрать общее решение</w:t>
                </w:r>
              </w:sdtContent>
            </w:sdt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2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МОТИВИРУЮЩЕЕ ЗАДАНИЕ 2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7 минут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-//_</w:t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Задания</w:t>
                </w:r>
              </w:sdtContent>
            </w:sdt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rtl w:val="0"/>
              </w:rPr>
              <w:t xml:space="preserve"> 1, 2 </w:t>
            </w:r>
            <w:sdt>
              <w:sdtPr>
                <w:tag w:val="goog_rdk_2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(приложение)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2E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2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Используется, если вовлеченность класса в изучаемую тему недостаточно высока</w:t>
                </w:r>
              </w:sdtContent>
            </w:sdt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2F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2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ПРОБЛЕМНЫЙ ВОПРОС</w:t>
                </w:r>
              </w:sdtContent>
            </w:sdt>
          </w:p>
          <w:p w:rsidR="00000000" w:rsidDel="00000000" w:rsidP="00000000" w:rsidRDefault="00000000" w:rsidRPr="00000000" w14:paraId="00000030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 5 минут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32">
            <w:pPr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-//-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33">
            <w:pPr>
              <w:rPr>
                <w:rFonts w:ascii="Quattrocento Sans" w:cs="Quattrocento Sans" w:eastAsia="Quattrocento Sans" w:hAnsi="Quattrocento Sans"/>
                <w:i w:val="1"/>
                <w:color w:val="80808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Лист с названием модуля, записанными базовой идеей, проблемным вопросом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35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Учащиеся знакомятся с проблемным вопросом</w:t>
                </w:r>
              </w:sdtContent>
            </w:sdt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036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БАЗОВАЯ ИДЕЯ</w:t>
                </w:r>
              </w:sdtContent>
            </w:sdt>
          </w:p>
          <w:p w:rsidR="00000000" w:rsidDel="00000000" w:rsidP="00000000" w:rsidRDefault="00000000" w:rsidRPr="00000000" w14:paraId="00000037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5 минут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ind w:left="0" w:firstLine="0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ind w:left="0" w:firstLine="0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Учащиеся знакомятся с базовой идеей модуля</w:t>
                </w:r>
              </w:sdtContent>
            </w:sdt>
          </w:p>
        </w:tc>
      </w:tr>
      <w:tr>
        <w:tc>
          <w:tcPr>
            <w:gridSpan w:val="5"/>
          </w:tcPr>
          <w:p w:rsidR="00000000" w:rsidDel="00000000" w:rsidP="00000000" w:rsidRDefault="00000000" w:rsidRPr="00000000" w14:paraId="0000003C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ЭТАП ПЛАНИРОВАНИЯ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41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3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УЧЕБНАЯ ЦЕЛЬ (ШКАЛА)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42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25 минут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43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3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Рассадка - // -</w:t>
                </w:r>
              </w:sdtContent>
            </w:sdt>
          </w:p>
          <w:p w:rsidR="00000000" w:rsidDel="00000000" w:rsidP="00000000" w:rsidRDefault="00000000" w:rsidRPr="00000000" w14:paraId="00000044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Платформа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45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Модуль по теме «Изучаем признаки делимости»</w:t>
                </w:r>
              </w:sdtContent>
            </w:sdt>
          </w:p>
          <w:p w:rsidR="00000000" w:rsidDel="00000000" w:rsidP="00000000" w:rsidRDefault="00000000" w:rsidRPr="00000000" w14:paraId="00000046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spacing w:line="276" w:lineRule="auto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Шкала целей</w:t>
                </w:r>
              </w:sdtContent>
            </w:sdt>
          </w:p>
        </w:tc>
        <w:tc>
          <w:tcPr>
            <w:vMerge w:val="restart"/>
          </w:tcPr>
          <w:p w:rsidR="00000000" w:rsidDel="00000000" w:rsidP="00000000" w:rsidRDefault="00000000" w:rsidRPr="00000000" w14:paraId="00000048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1. </w:t>
                </w:r>
              </w:sdtContent>
            </w:sdt>
            <w:sdt>
              <w:sdtPr>
                <w:tag w:val="goog_rdk_4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Дети самостоятельно знакомятся с целями и системой заданий на Платформе</w:t>
                </w:r>
              </w:sdtContent>
            </w:sdt>
          </w:p>
          <w:p w:rsidR="00000000" w:rsidDel="00000000" w:rsidP="00000000" w:rsidRDefault="00000000" w:rsidRPr="00000000" w14:paraId="00000049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обсуждает учебные цели</w:t>
                </w:r>
              </w:sdtContent>
            </w:sdt>
          </w:p>
          <w:p w:rsidR="00000000" w:rsidDel="00000000" w:rsidP="00000000" w:rsidRDefault="00000000" w:rsidRPr="00000000" w14:paraId="0000004A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2. </w:t>
                </w:r>
              </w:sdtContent>
            </w:sdt>
            <w:r w:rsidDel="00000000" w:rsidR="00000000" w:rsidRPr="00000000">
              <w:rPr>
                <w:i w:val="1"/>
                <w:rtl w:val="0"/>
              </w:rPr>
              <w:t xml:space="preserve">Учащимся предлагается построить  план изучения темы с использованием приемов “Маршрут знаний”, “Змейки и лесенки”. На основе построенного маршрута учащимся предлагается определить какие цели им предстоит достичь. Далее выдается шкала целей. Учащиеся корректируют маршрут с опорой на шкалу целей. Добавляют “станции”/ступеньки/секции, удаляют ненужные.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vMerge w:val="restart"/>
          </w:tcPr>
          <w:p w:rsidR="00000000" w:rsidDel="00000000" w:rsidP="00000000" w:rsidRDefault="00000000" w:rsidRPr="00000000" w14:paraId="0000004B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4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СИСТЕМА ЗАДАНИЙ</w:t>
                </w:r>
              </w:sdtContent>
            </w:sdt>
          </w:p>
        </w:tc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2">
            <w:pPr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Лист флип-чарта, наборы фломастеров для каждой группы</w:t>
                </w:r>
              </w:sdtContent>
            </w:sdt>
          </w:p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4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Платформа / массив заданий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6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1.</w:t>
                </w:r>
              </w:sdtContent>
            </w:sdt>
            <w:sdt>
              <w:sdtPr>
                <w:tag w:val="goog_rdk_5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 Каждая команда создает свою версию ментальной карты, отражающий цели и задания Платформы.</w:t>
                </w:r>
              </w:sdtContent>
            </w:sdt>
          </w:p>
          <w:p w:rsidR="00000000" w:rsidDel="00000000" w:rsidP="00000000" w:rsidRDefault="00000000" w:rsidRPr="00000000" w14:paraId="00000057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2.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Учащимся предлагается рассмотреть массив заданий, обязательные задания, задания для выбора. Учитель обращает внимание на вариативность заданий (видеоконтент, электронные тренажеры, работа с текстом, заполнение таблиц и т.п.) Предлагает заглянуть в задания всех уровней, включая 4.0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5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ПЕРСОНАЛИЗИРОВАННЫЙ УЧЕБНЫЙ ПЛАН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59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Модель scrum доски</w:t>
                </w:r>
              </w:sdtContent>
            </w:sdt>
          </w:p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Экран-планирование</w:t>
                </w:r>
              </w:sdtContent>
            </w:sdt>
          </w:p>
          <w:p w:rsidR="00000000" w:rsidDel="00000000" w:rsidP="00000000" w:rsidRDefault="00000000" w:rsidRPr="00000000" w14:paraId="0000005E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ИОМ</w:t>
                </w:r>
              </w:sdtContent>
            </w:sdt>
          </w:p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Прием взаимоконтроля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60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5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1.</w:t>
                </w:r>
              </w:sdtContent>
            </w:sdt>
            <w:sdt>
              <w:sdtPr>
                <w:tag w:val="goog_rdk_5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 Домашнее задание: подготовка плана достижения цели к следующему уроку в виде scrum доски</w:t>
                </w:r>
              </w:sdtContent>
            </w:sdt>
          </w:p>
          <w:p w:rsidR="00000000" w:rsidDel="00000000" w:rsidP="00000000" w:rsidRDefault="00000000" w:rsidRPr="00000000" w14:paraId="00000061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6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i w:val="1"/>
                    <w:rtl w:val="0"/>
                  </w:rPr>
                  <w:t xml:space="preserve">Вариант 2. </w:t>
                </w:r>
              </w:sdtContent>
            </w:sdt>
            <w:r w:rsidDel="00000000" w:rsidR="00000000" w:rsidRPr="00000000">
              <w:rPr>
                <w:i w:val="1"/>
                <w:rtl w:val="0"/>
              </w:rPr>
              <w:t xml:space="preserve">Учащимся предлагается выбрать задания (поставить в план / выделить текстовыделителем) через которые будет достигаться цель с использованием приема взаимоконтроля.</w:t>
            </w: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 </w:t>
            </w:r>
          </w:p>
        </w:tc>
      </w:tr>
      <w:tr>
        <w:tc>
          <w:tcPr>
            <w:gridSpan w:val="5"/>
            <w:shd w:fill="9fc5e8" w:val="clear"/>
          </w:tcPr>
          <w:p w:rsidR="00000000" w:rsidDel="00000000" w:rsidP="00000000" w:rsidRDefault="00000000" w:rsidRPr="00000000" w14:paraId="00000062">
            <w:pPr>
              <w:rPr>
                <w:rFonts w:ascii="Quattrocento Sans" w:cs="Quattrocento Sans" w:eastAsia="Quattrocento Sans" w:hAnsi="Quattrocento Sans"/>
                <w:b w:val="1"/>
                <w:color w:val="808080"/>
              </w:rPr>
            </w:pPr>
            <w:sdt>
              <w:sdtPr>
                <w:tag w:val="goog_rdk_6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color w:val="000000"/>
                    <w:rtl w:val="0"/>
                  </w:rPr>
                  <w:t xml:space="preserve">УРОК</w:t>
                </w:r>
              </w:sdtContent>
            </w:sdt>
            <w:r w:rsidDel="00000000" w:rsidR="00000000" w:rsidRPr="00000000">
              <w:rPr>
                <w:rFonts w:ascii="Quattrocento Sans" w:cs="Quattrocento Sans" w:eastAsia="Quattrocento Sans" w:hAnsi="Quattrocento Sans"/>
                <w:b w:val="1"/>
                <w:rtl w:val="0"/>
              </w:rPr>
              <w:t xml:space="preserve"> 2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9fc5e8" w:val="clear"/>
          </w:tcPr>
          <w:p w:rsidR="00000000" w:rsidDel="00000000" w:rsidP="00000000" w:rsidRDefault="00000000" w:rsidRPr="00000000" w14:paraId="00000067">
            <w:pPr>
              <w:rPr>
                <w:rFonts w:ascii="Quattrocento Sans" w:cs="Quattrocento Sans" w:eastAsia="Quattrocento Sans" w:hAnsi="Quattrocento Sans"/>
                <w:b w:val="1"/>
                <w:color w:val="000000"/>
              </w:rPr>
            </w:pPr>
            <w:sdt>
              <w:sdtPr>
                <w:tag w:val="goog_rdk_6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ЭТАП РЕАЛИЗАЦИИ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6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УПРАВЛЕНИЕ УЧЕБНОЙ СРЕДОЙ</w:t>
                </w:r>
              </w:sdtContent>
            </w:sdt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spacing w:line="256.8" w:lineRule="auto"/>
              <w:ind w:left="113.386" w:firstLine="0"/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5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56.8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Рассадка “Шерринг” / “Острова” / традиционная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Quizizz</w:t>
            </w:r>
          </w:p>
          <w:p w:rsidR="00000000" w:rsidDel="00000000" w:rsidP="00000000" w:rsidRDefault="00000000" w:rsidRPr="00000000" w14:paraId="00000070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Задания игры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sdt>
              <w:sdtPr>
                <w:tag w:val="goog_rdk_6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434343"/>
                    <w:rtl w:val="0"/>
                  </w:rPr>
                  <w:t xml:space="preserve">Дети включаются в короткую игру “Да-Нет”  для активизации внимания и стимулирования познавательного интереса.</w:t>
                </w:r>
              </w:sdtContent>
            </w:sdt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i w:val="1"/>
                <w:color w:val="434343"/>
              </w:rPr>
            </w:pPr>
            <w:sdt>
              <w:sdtPr>
                <w:tag w:val="goog_rdk_6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color w:val="434343"/>
                    <w:rtl w:val="0"/>
                  </w:rPr>
                  <w:t xml:space="preserve">Содержание игры состоит в загадывании учителем числа, предоставление учащимся возможности задавать уточняющие вопросы, предполагающие ответы “Да” и “Нет”. Важно обсудить с учащимися:  ответы на какие вопросы позволяли догадываться о числе; как нужно задавать вопросы, чтобы они быстро приводили к результату.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3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6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ОРГАНИЗАЦИЯ УЧЕБНОЙ ДЕЯТЕЛЬНОСТИ </w:t>
                </w:r>
              </w:sdtContent>
            </w:sdt>
          </w:p>
          <w:p w:rsidR="00000000" w:rsidDel="00000000" w:rsidP="00000000" w:rsidRDefault="00000000" w:rsidRPr="00000000" w14:paraId="00000074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spacing w:line="256.8" w:lineRule="auto"/>
              <w:ind w:left="113.386" w:firstLine="0"/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5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spacing w:line="256.8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Платформа</w:t>
            </w:r>
          </w:p>
          <w:p w:rsidR="00000000" w:rsidDel="00000000" w:rsidP="00000000" w:rsidRDefault="00000000" w:rsidRPr="00000000" w14:paraId="00000078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ИОМ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слайд с целями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“Стол заданий”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Учитель предлагает выбрать достигаемую на этом уроке цель модуля, обращает внимание на обязательные задания и задания, которые ученики запланировали для достижения цели. Обращает внимание на СОПы, “Стол заданий” (для сильных учеников).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6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МОНИТОРИНГ И СОПРОВОЖДЕНИЕ УЧЕБНОЙ ДЕЯТЕЛЬНОСТИ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spacing w:line="256.8" w:lineRule="auto"/>
              <w:ind w:left="113.386" w:firstLine="0"/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30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spacing w:line="256.8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Комбинированная рассадка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spacing w:line="276" w:lineRule="auto"/>
              <w:ind w:left="113.386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Платформа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Учитель обращает внимание на следование учащимися выбранной траектории, на количество запланированных заданий. Работает с учениками в отношении избыточного или недостаточного плана. Предлагает приемы работы с опорой на тип восприятия информации с помощью scrum доски,  экрана-планирования. Учитель выступает в роли мастера для слабых учащихся.</w:t>
            </w:r>
          </w:p>
        </w:tc>
      </w:tr>
      <w:tr>
        <w:tc>
          <w:tcPr>
            <w:gridSpan w:val="5"/>
            <w:shd w:fill="4a86e8" w:val="clear"/>
          </w:tcPr>
          <w:p w:rsidR="00000000" w:rsidDel="00000000" w:rsidP="00000000" w:rsidRDefault="00000000" w:rsidRPr="00000000" w14:paraId="00000081">
            <w:pPr>
              <w:rPr>
                <w:rFonts w:ascii="Quattrocento Sans" w:cs="Quattrocento Sans" w:eastAsia="Quattrocento Sans" w:hAnsi="Quattrocento Sans"/>
                <w:b w:val="1"/>
                <w:color w:val="808080"/>
              </w:rPr>
            </w:pPr>
            <w:sdt>
              <w:sdtPr>
                <w:tag w:val="goog_rdk_6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УРОК 3 (уроки 4, 5 строятся в разных вариациях, уделяется внимание выполнению заданий уровня 2.0 и 3.0. На этих уроках познавательная деятельность строится с использованием  приемов взаимоконтроля, повторной проверки, прикидки результата)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4a86e8" w:val="clear"/>
          </w:tcPr>
          <w:p w:rsidR="00000000" w:rsidDel="00000000" w:rsidP="00000000" w:rsidRDefault="00000000" w:rsidRPr="00000000" w14:paraId="00000086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6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ЭТАП РЕАЛИЗАЦИИ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45" w:hRule="atLeast"/>
        </w:trPr>
        <w:tc>
          <w:tcPr/>
          <w:p w:rsidR="00000000" w:rsidDel="00000000" w:rsidP="00000000" w:rsidRDefault="00000000" w:rsidRPr="00000000" w14:paraId="0000008C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7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УПРАВЛЕНИЕ УЧЕБНОЙ СРЕДОЙ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8D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8E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Традиционная рассадка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8F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Задания-тренажеры</w:t>
                </w:r>
              </w:sdtContent>
            </w:sdt>
          </w:p>
          <w:p w:rsidR="00000000" w:rsidDel="00000000" w:rsidP="00000000" w:rsidRDefault="00000000" w:rsidRPr="00000000" w14:paraId="00000090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(learningapp.org /quizizz.com /yaklass.ru) или задания листа</w:t>
                </w:r>
              </w:sdtContent>
            </w:sdt>
          </w:p>
          <w:p w:rsidR="00000000" w:rsidDel="00000000" w:rsidP="00000000" w:rsidRDefault="00000000" w:rsidRPr="00000000" w14:paraId="00000091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7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предлагает учащимся выполнить задания, которые, с одной сторон,  активизируют познавательную деятельность, с другой, позволяют установить уровень актуальных знаний. Важно понять и учителю, и ученикам, как достигаются цели модуля, какие есть проблемы, трудности, на что следует обратить внимание.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93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ОРГАНИЗАЦИЯ УЧЕБНОЙ ДЕЯТЕЛЬНОСТИ </w:t>
                </w:r>
              </w:sdtContent>
            </w:sdt>
          </w:p>
          <w:p w:rsidR="00000000" w:rsidDel="00000000" w:rsidP="00000000" w:rsidRDefault="00000000" w:rsidRPr="00000000" w14:paraId="00000094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Традиционная рассадка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Шкала целей</w:t>
                </w:r>
              </w:sdtContent>
            </w:sdt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Массив заданий</w:t>
                </w:r>
              </w:sdtContent>
            </w:sdt>
          </w:p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wordwall.net или лист бумаги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A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предлагает учащимся задание на сопоставление цели и соответствующему ему заданию. Уделяется внимание умению видеть основу задачи -действия, которые помогут с ней справиться. В отношении цели, привязанной к заданию, это будет означать ее достижение. Пример такого задания представлен в Приложении.</w:t>
                </w:r>
              </w:sdtContent>
            </w:sdt>
          </w:p>
          <w:p w:rsidR="00000000" w:rsidDel="00000000" w:rsidP="00000000" w:rsidRDefault="00000000" w:rsidRPr="00000000" w14:paraId="0000009B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Далее ученики выбирают цель и задания для выполнения на уроке (отмечают текстовыделителем в шкале целей, массиве заданий) и приступают к выполнению. Учитель предлагает определиться с формой работы: кто-то может работать индивидуально и занять место в соответствующей зоне класса, кто-то - в паре (в случае, если требуется помощь в контроле шагов способа действий), слабым учащимся предлагается помощь учителя.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9C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8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МОНИТОРИНГ И СОПРОВОЖДЕНИЕ УЧЕБНОЙ ДЕЯТЕЛЬНОСТИ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Комбинированная рассадка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8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Экран-планирование</w:t>
                </w:r>
              </w:sdtContent>
            </w:sdt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Слайд с таблицей заданий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1">
            <w:pPr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По ходу урока учитель обращает внимание на следование установленному плану. Можно это делать следующим образом</w:t>
                </w:r>
              </w:sdtContent>
            </w:sdt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на доске учитель размещает таблицу с заданиями;  каждому учащемуся предлагается приклеить стикер на доску к тому заданию, которое он начинает выполнять и перемещать стикер по ходу урока. С одной стороны, физкультминутка, с другой - учитель видит движение ученика по плану;</w:t>
                </w:r>
              </w:sdtContent>
            </w:sdt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ind w:left="0" w:firstLine="0"/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проходит по классу и смотрит, какие задания выполняют ученики, это можно отследить по экрану-планированию и занесения туда данных.</w:t>
                </w:r>
              </w:sdtContent>
            </w:sdt>
          </w:p>
        </w:tc>
      </w:tr>
      <w:tr>
        <w:tc>
          <w:tcPr>
            <w:gridSpan w:val="5"/>
            <w:shd w:fill="6fa8dc" w:val="clear"/>
          </w:tcPr>
          <w:p w:rsidR="00000000" w:rsidDel="00000000" w:rsidP="00000000" w:rsidRDefault="00000000" w:rsidRPr="00000000" w14:paraId="000000A4">
            <w:pPr>
              <w:rPr>
                <w:rFonts w:ascii="Quattrocento Sans" w:cs="Quattrocento Sans" w:eastAsia="Quattrocento Sans" w:hAnsi="Quattrocento Sans"/>
                <w:b w:val="1"/>
                <w:color w:val="808080"/>
              </w:rPr>
            </w:pPr>
            <w:sdt>
              <w:sdtPr>
                <w:tag w:val="goog_rdk_9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УРОК 5 (уроки 6,7 строятся в разных вариациях, особенностью описываемого ниже урока является обращения учителя к заданию уровня 4.0. Некоторые учащиеся уже готовы к этому времени приступать к заданию более высокого уровня)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6fa8dc" w:val="clear"/>
          </w:tcPr>
          <w:p w:rsidR="00000000" w:rsidDel="00000000" w:rsidP="00000000" w:rsidRDefault="00000000" w:rsidRPr="00000000" w14:paraId="000000A9">
            <w:pPr>
              <w:rPr>
                <w:rFonts w:ascii="Quattrocento Sans" w:cs="Quattrocento Sans" w:eastAsia="Quattrocento Sans" w:hAnsi="Quattrocento Sans"/>
                <w:b w:val="1"/>
              </w:rPr>
            </w:pPr>
            <w:sdt>
              <w:sdtPr>
                <w:tag w:val="goog_rdk_9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ЭТАП РЕАЛИЗАЦИИ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9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УПРАВЛЕНИЕ УЧЕБНОЙ СРЕДОЙ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AF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0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Традиционная рассадка 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1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Задания на активизацию УД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2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9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Учащимся предлагаются задания на активизацию познавательной деятельности по теме. С помощью приема “Змейки” обозначить секцию на которой находится в изучении модуля ученик. Отобразить на карте знаний /маршруте свое место в изучении модуля и кружочками (зел/желт/кр) показать результат (на основе данных диагностической работы предыдущего урока или проверочного задания платформы).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B3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ОРГАНИЗАЦИЯ УЧЕБНОЙ ДЕЯТЕЛЬНОСТИ </w:t>
                </w:r>
              </w:sdtContent>
            </w:sdt>
          </w:p>
          <w:p w:rsidR="00000000" w:rsidDel="00000000" w:rsidP="00000000" w:rsidRDefault="00000000" w:rsidRPr="00000000" w14:paraId="000000B4">
            <w:pPr>
              <w:rPr>
                <w:rFonts w:ascii="Quattrocento Sans" w:cs="Quattrocento Sans" w:eastAsia="Quattrocento Sans" w:hAnsi="Quattrocento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B6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Рассадка “Острова”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7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Приемы “Мозговой штурм”, “Генераторы и критики”, “Диаграмма сходств”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8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3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предлагает обратиться к заданию 4.0. Обращается внимание предложение задания для выполнению в группе. Учащиеся знакомятся с приемами групповой работы “Мозговой штурм”, “Генераторы и критики”, определяются с ролью, приступают к выполнению задания. 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B9">
            <w:pPr>
              <w:rPr>
                <w:rFonts w:ascii="Quattrocento Sans" w:cs="Quattrocento Sans" w:eastAsia="Quattrocento Sans" w:hAnsi="Quattrocento Sans"/>
              </w:rPr>
            </w:pPr>
            <w:sdt>
              <w:sdtPr>
                <w:tag w:val="goog_rdk_104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rtl w:val="0"/>
                  </w:rPr>
                  <w:t xml:space="preserve">МОНИТОРИНГ И СОПРОВОЖДЕНИЕ УЧЕБНОЙ ДЕЯТЕЛЬНОСТИ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A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r w:rsidDel="00000000" w:rsidR="00000000" w:rsidRPr="00000000">
              <w:rPr>
                <w:rFonts w:ascii="Quattrocento Sans" w:cs="Quattrocento Sans" w:eastAsia="Quattrocento Sans" w:hAnsi="Quattrocento Sans"/>
                <w:i w:val="1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 w14:paraId="000000BB">
            <w:pPr>
              <w:jc w:val="center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5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Рассадка “Острова”, традиционная рассадка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C">
            <w:pPr>
              <w:spacing w:line="276" w:lineRule="auto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6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Приемы “Мозговой штурм”, “Генераторы и критики”, “Диаграмма сходств”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BD">
            <w:pPr>
              <w:jc w:val="both"/>
              <w:rPr>
                <w:rFonts w:ascii="Quattrocento Sans" w:cs="Quattrocento Sans" w:eastAsia="Quattrocento Sans" w:hAnsi="Quattrocento Sans"/>
                <w:i w:val="1"/>
              </w:rPr>
            </w:pPr>
            <w:sdt>
              <w:sdtPr>
                <w:tag w:val="goog_rdk_107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i w:val="1"/>
                    <w:rtl w:val="0"/>
                  </w:rPr>
                  <w:t xml:space="preserve">Учитель координирует деятельность учащихся при выполнении задания уровня 4.0. Часть учащихся продолжают работу над заданиями 3.0. Учитель в этот момент выступает в роли консультанта (отвечает на поступающие вопросы), мастера (направляет в способе действий).</w:t>
                </w:r>
              </w:sdtContent>
            </w:sdt>
          </w:p>
        </w:tc>
      </w:tr>
      <w:tr>
        <w:tc>
          <w:tcPr>
            <w:gridSpan w:val="5"/>
            <w:shd w:fill="6fa8dc" w:val="clear"/>
          </w:tcPr>
          <w:p w:rsidR="00000000" w:rsidDel="00000000" w:rsidP="00000000" w:rsidRDefault="00000000" w:rsidRPr="00000000" w14:paraId="000000BE">
            <w:pPr>
              <w:rPr>
                <w:rFonts w:ascii="Quattrocento Sans" w:cs="Quattrocento Sans" w:eastAsia="Quattrocento Sans" w:hAnsi="Quattrocento Sans"/>
                <w:b w:val="1"/>
                <w:color w:val="000000"/>
              </w:rPr>
            </w:pPr>
            <w:sdt>
              <w:sdtPr>
                <w:tag w:val="goog_rdk_108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b w:val="1"/>
                    <w:rtl w:val="0"/>
                  </w:rPr>
                  <w:t xml:space="preserve">УРОК 9</w:t>
                </w:r>
              </w:sdtContent>
            </w:sdt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6fa8dc" w:val="clear"/>
          </w:tcPr>
          <w:p w:rsidR="00000000" w:rsidDel="00000000" w:rsidP="00000000" w:rsidRDefault="00000000" w:rsidRPr="00000000" w14:paraId="000000C3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109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ЭТАП ПОДВЕДЕНИЯ ИТОГОВ</w:t>
                </w:r>
              </w:sdtContent>
            </w:sdt>
          </w:p>
        </w:tc>
      </w:tr>
      <w:tr>
        <w:tc>
          <w:tcPr/>
          <w:p w:rsidR="00000000" w:rsidDel="00000000" w:rsidP="00000000" w:rsidRDefault="00000000" w:rsidRPr="00000000" w14:paraId="000000C8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110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РЕФЛЕ́КСИЯ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C9">
            <w:pPr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20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spacing w:line="256.8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Традиционная рассадка</w:t>
            </w:r>
          </w:p>
          <w:p w:rsidR="00000000" w:rsidDel="00000000" w:rsidP="00000000" w:rsidRDefault="00000000" w:rsidRPr="00000000" w14:paraId="000000CB">
            <w:pPr>
              <w:widowControl w:val="0"/>
              <w:spacing w:line="256.8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C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Платформа</w:t>
            </w:r>
          </w:p>
          <w:p w:rsidR="00000000" w:rsidDel="00000000" w:rsidP="00000000" w:rsidRDefault="00000000" w:rsidRPr="00000000" w14:paraId="000000CD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Рубрикатор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spacing w:line="256.8" w:lineRule="auto"/>
              <w:ind w:left="0" w:firstLine="0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Учащиеся анализируют достижение целей модуля</w:t>
            </w:r>
          </w:p>
        </w:tc>
      </w:tr>
      <w:tr>
        <w:tc>
          <w:tcPr/>
          <w:p w:rsidR="00000000" w:rsidDel="00000000" w:rsidP="00000000" w:rsidRDefault="00000000" w:rsidRPr="00000000" w14:paraId="000000CF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111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ОЦЕНИВАНИЕ</w:t>
                </w:r>
              </w:sdtContent>
            </w:sdt>
          </w:p>
        </w:tc>
        <w:tc>
          <w:tcPr/>
          <w:p w:rsidR="00000000" w:rsidDel="00000000" w:rsidP="00000000" w:rsidRDefault="00000000" w:rsidRPr="00000000" w14:paraId="000000D0">
            <w:pPr>
              <w:jc w:val="center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10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spacing w:line="256.8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Рассадка “Острова”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Рубрикатор</w:t>
            </w:r>
          </w:p>
          <w:p w:rsidR="00000000" w:rsidDel="00000000" w:rsidP="00000000" w:rsidRDefault="00000000" w:rsidRPr="00000000" w14:paraId="000000D3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Платформа</w:t>
            </w:r>
          </w:p>
          <w:p w:rsidR="00000000" w:rsidDel="00000000" w:rsidP="00000000" w:rsidRDefault="00000000" w:rsidRPr="00000000" w14:paraId="000000D4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Прием рефлексивной оценки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widowControl w:val="0"/>
              <w:spacing w:line="256.8" w:lineRule="auto"/>
              <w:ind w:left="0" w:firstLine="0"/>
              <w:jc w:val="both"/>
              <w:rPr>
                <w:i w:val="1"/>
                <w:color w:val="434343"/>
              </w:rPr>
            </w:pPr>
            <w:r w:rsidDel="00000000" w:rsidR="00000000" w:rsidRPr="00000000">
              <w:rPr>
                <w:i w:val="1"/>
                <w:color w:val="434343"/>
                <w:rtl w:val="0"/>
              </w:rPr>
              <w:t xml:space="preserve">Учащимся предлагается с использованием приема рефлексивной оценки предоставить друг другу развивающую обратную связь. оставляют перспективный план по коррекции трудностей, отмечают задачи, в решении которых был достигнут успех, какие средства помощи были составлены (карточки-помощники). Чему научились в процессе составления задач.</w:t>
            </w:r>
          </w:p>
        </w:tc>
      </w:tr>
      <w:tr>
        <w:tc>
          <w:tcPr/>
          <w:p w:rsidR="00000000" w:rsidDel="00000000" w:rsidP="00000000" w:rsidRDefault="00000000" w:rsidRPr="00000000" w14:paraId="000000D6">
            <w:pPr>
              <w:rPr>
                <w:rFonts w:ascii="Quattrocento Sans" w:cs="Quattrocento Sans" w:eastAsia="Quattrocento Sans" w:hAnsi="Quattrocento Sans"/>
                <w:color w:val="000000"/>
              </w:rPr>
            </w:pPr>
            <w:sdt>
              <w:sdtPr>
                <w:tag w:val="goog_rdk_112"/>
              </w:sdtPr>
              <w:sdtContent>
                <w:r w:rsidDel="00000000" w:rsidR="00000000" w:rsidRPr="00000000">
                  <w:rPr>
                    <w:rFonts w:ascii="Arial" w:cs="Arial" w:eastAsia="Arial" w:hAnsi="Arial"/>
                    <w:color w:val="000000"/>
                    <w:rtl w:val="0"/>
                  </w:rPr>
                  <w:t xml:space="preserve">ОСМЫСЛЕНИЕ</w:t>
                </w:r>
              </w:sdtContent>
            </w:sdt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widowControl w:val="0"/>
              <w:spacing w:line="256.8" w:lineRule="auto"/>
              <w:ind w:left="113.386" w:firstLine="0"/>
              <w:jc w:val="center"/>
              <w:rPr>
                <w:b w:val="1"/>
                <w:color w:val="434343"/>
              </w:rPr>
            </w:pPr>
            <w:r w:rsidDel="00000000" w:rsidR="00000000" w:rsidRPr="00000000">
              <w:rPr>
                <w:b w:val="1"/>
                <w:color w:val="434343"/>
                <w:rtl w:val="0"/>
              </w:rPr>
              <w:t xml:space="preserve">15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8">
            <w:pPr>
              <w:widowControl w:val="0"/>
              <w:spacing w:line="256.8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Рассадка “Шерринг”</w:t>
            </w:r>
          </w:p>
        </w:tc>
        <w:tc>
          <w:tcPr>
            <w:tcBorders>
              <w:top w:color="7f7f7f" w:space="0" w:sz="8" w:val="single"/>
              <w:left w:color="7f7f7f" w:space="0" w:sz="8" w:val="single"/>
              <w:bottom w:color="7f7f7f" w:space="0" w:sz="8" w:val="single"/>
              <w:right w:color="7f7f7f" w:space="0" w:sz="8" w:val="single"/>
            </w:tcBorders>
            <w:tcMar>
              <w:top w:w="0.0" w:type="dxa"/>
              <w:left w:w="60.0" w:type="dxa"/>
              <w:bottom w:w="0.0" w:type="dxa"/>
              <w:right w:w="60.0" w:type="dxa"/>
            </w:tcMar>
            <w:vAlign w:val="center"/>
          </w:tcPr>
          <w:p w:rsidR="00000000" w:rsidDel="00000000" w:rsidP="00000000" w:rsidRDefault="00000000" w:rsidRPr="00000000" w14:paraId="000000D9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Платформа</w:t>
            </w:r>
          </w:p>
          <w:p w:rsidR="00000000" w:rsidDel="00000000" w:rsidP="00000000" w:rsidRDefault="00000000" w:rsidRPr="00000000" w14:paraId="000000DA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Прием рефлексии</w:t>
            </w:r>
          </w:p>
          <w:p w:rsidR="00000000" w:rsidDel="00000000" w:rsidP="00000000" w:rsidRDefault="00000000" w:rsidRPr="00000000" w14:paraId="000000DB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Рубрикатор</w:t>
            </w:r>
          </w:p>
          <w:p w:rsidR="00000000" w:rsidDel="00000000" w:rsidP="00000000" w:rsidRDefault="00000000" w:rsidRPr="00000000" w14:paraId="000000DC">
            <w:pPr>
              <w:widowControl w:val="0"/>
              <w:spacing w:line="276" w:lineRule="auto"/>
              <w:ind w:left="113.386" w:firstLine="0"/>
              <w:rPr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“Мир делимости”</w:t>
            </w:r>
          </w:p>
        </w:tc>
        <w:tc>
          <w:tcPr/>
          <w:p w:rsidR="00000000" w:rsidDel="00000000" w:rsidP="00000000" w:rsidRDefault="00000000" w:rsidRPr="00000000" w14:paraId="000000DD">
            <w:pPr>
              <w:widowControl w:val="0"/>
              <w:spacing w:line="256.8" w:lineRule="auto"/>
              <w:ind w:left="0" w:firstLine="0"/>
              <w:jc w:val="both"/>
              <w:rPr>
                <w:rFonts w:ascii="Quattrocento Sans" w:cs="Quattrocento Sans" w:eastAsia="Quattrocento Sans" w:hAnsi="Quattrocento Sans"/>
                <w:i w:val="1"/>
                <w:color w:val="434343"/>
              </w:rPr>
            </w:pPr>
            <w:r w:rsidDel="00000000" w:rsidR="00000000" w:rsidRPr="00000000">
              <w:rPr>
                <w:color w:val="434343"/>
                <w:rtl w:val="0"/>
              </w:rPr>
              <w:t xml:space="preserve">Учащимся предлагается проанализировать свой маршрут изучения темы с использованием приема рефлексии. Учитель обращает ребят к гипотетическим ответам на проблемный вопрос, составленному в начале изучения модуля кругу задач. Анализируется и корректируется круг задач, отмечаются верные гипотезы.Определяется перспективное направление движения. Как можно расширить мир делимости. Что еще можно узнать. На этом этапе озвучивается проблемный вопрос и базовая идея следующего модуля.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*  </w:t>
      </w:r>
      <w:sdt>
        <w:sdtPr>
          <w:tag w:val="goog_rdk_113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rtl w:val="0"/>
            </w:rPr>
            <w:t xml:space="preserve">Глоссарий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left"/>
        <w:rPr>
          <w:rFonts w:ascii="Quattrocento Sans" w:cs="Quattrocento Sans" w:eastAsia="Quattrocento Sans" w:hAnsi="Quattrocento Sans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1.</w:t>
      </w:r>
      <w:sdt>
        <w:sdtPr>
          <w:tag w:val="goog_rdk_114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Традиционная рассадка – парты рядами</w:t>
          </w:r>
        </w:sdtContent>
      </w:sdt>
      <w:r w:rsidDel="00000000" w:rsidR="00000000" w:rsidRPr="00000000">
        <w:rPr>
          <w:rFonts w:ascii="Quattrocento Sans" w:cs="Quattrocento Sans" w:eastAsia="Quattrocento Sans" w:hAnsi="Quattrocento Sans"/>
          <w:b w:val="1"/>
          <w:rtl w:val="0"/>
        </w:rPr>
        <w:t xml:space="preserve">. 2.</w:t>
      </w:r>
      <w:sdt>
        <w:sdtPr>
          <w:tag w:val="goog_rdk_115"/>
        </w:sdtPr>
        <w:sdtContent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  <w:rtl w:val="0"/>
            </w:rPr>
            <w:t xml:space="preserve">По периметру – дети сидят лицом к стенам. 3.Круговая рассадка – дети сидят в кругу, учитель за пределами круга. 4.Шерринг-рассадка – дети сидят «подковой», учитель напротив класса. 5.Острова – парты сдвоены, дети сидят командами</w:t>
          </w:r>
        </w:sdtContent>
      </w:sdt>
    </w:p>
    <w:sectPr>
      <w:headerReference r:id="rId7" w:type="default"/>
      <w:pgSz w:h="11906" w:w="16838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Quattrocento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0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9B2C1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unhideWhenUsed w:val="1"/>
    <w:rsid w:val="009B2C10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 w:val="1"/>
    <w:rsid w:val="00D2650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attrocentoSans-regular.ttf"/><Relationship Id="rId2" Type="http://schemas.openxmlformats.org/officeDocument/2006/relationships/font" Target="fonts/QuattrocentoSans-bold.ttf"/><Relationship Id="rId3" Type="http://schemas.openxmlformats.org/officeDocument/2006/relationships/font" Target="fonts/QuattrocentoSans-italic.ttf"/><Relationship Id="rId4" Type="http://schemas.openxmlformats.org/officeDocument/2006/relationships/font" Target="fonts/QuattrocentoSans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N9NgK0ZxM2gDWZChcVSf/pyD/A==">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2020-06-19T15:56:00Z</dcterms:created>
  <dc:creator>User</dc:creator>
</cp:coreProperties>
</file>